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68" w:rsidRDefault="005B393F">
      <w:r>
        <w:rPr>
          <w:noProof/>
          <w:lang w:eastAsia="it-IT"/>
        </w:rPr>
        <w:drawing>
          <wp:inline distT="0" distB="0" distL="0" distR="0">
            <wp:extent cx="6030863" cy="11624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21" t="25170" r="56347" b="50712"/>
                    <a:stretch/>
                  </pic:blipFill>
                  <pic:spPr bwMode="auto">
                    <a:xfrm>
                      <a:off x="0" y="0"/>
                      <a:ext cx="6124986" cy="118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2D4C" w:rsidRDefault="00B32D4C">
      <w:pPr>
        <w:sectPr w:rsidR="00B32D4C" w:rsidSect="001E4A8A">
          <w:type w:val="continuous"/>
          <w:pgSz w:w="11906" w:h="16838"/>
          <w:pgMar w:top="426" w:right="1134" w:bottom="851" w:left="1134" w:header="142" w:footer="709" w:gutter="0"/>
          <w:cols w:space="708"/>
          <w:docGrid w:linePitch="360"/>
        </w:sectPr>
      </w:pPr>
    </w:p>
    <w:p w:rsidR="00F259EB" w:rsidRDefault="00F259EB" w:rsidP="00B32D4C">
      <w:pPr>
        <w:spacing w:after="0" w:line="40" w:lineRule="exact"/>
      </w:pPr>
    </w:p>
    <w:p w:rsidR="00B32D4C" w:rsidRPr="00562AD6" w:rsidRDefault="00B32D4C" w:rsidP="001E4A8A">
      <w:pPr>
        <w:tabs>
          <w:tab w:val="right" w:pos="9638"/>
        </w:tabs>
        <w:spacing w:after="0" w:line="240" w:lineRule="auto"/>
        <w:jc w:val="right"/>
        <w:rPr>
          <w:rFonts w:eastAsia="Times New Roman" w:cs="Tahoma"/>
          <w:color w:val="323232"/>
        </w:rPr>
      </w:pPr>
      <w:r w:rsidRPr="00562AD6">
        <w:rPr>
          <w:rFonts w:eastAsia="Times New Roman" w:cs="Arial"/>
          <w:b/>
          <w:bCs/>
          <w:color w:val="000000"/>
        </w:rPr>
        <w:t>Alle famiglie</w:t>
      </w:r>
      <w:r w:rsidR="00D30A53">
        <w:rPr>
          <w:rFonts w:eastAsia="Times New Roman" w:cs="Arial"/>
          <w:b/>
          <w:bCs/>
          <w:color w:val="000000"/>
        </w:rPr>
        <w:t xml:space="preserve"> degli Studenti</w:t>
      </w:r>
    </w:p>
    <w:p w:rsidR="00B32D4C" w:rsidRPr="00562AD6" w:rsidRDefault="00B32D4C" w:rsidP="00983F6F">
      <w:pPr>
        <w:tabs>
          <w:tab w:val="right" w:pos="9638"/>
        </w:tabs>
        <w:spacing w:after="120" w:line="240" w:lineRule="auto"/>
        <w:rPr>
          <w:rFonts w:eastAsia="Times New Roman" w:cs="Tahoma"/>
          <w:color w:val="323232"/>
        </w:rPr>
      </w:pPr>
      <w:r w:rsidRPr="00562AD6">
        <w:rPr>
          <w:rFonts w:eastAsia="Times New Roman" w:cs="Arial"/>
          <w:b/>
          <w:bCs/>
          <w:color w:val="323232"/>
        </w:rPr>
        <w:t xml:space="preserve">Oggetto: informativa inerente </w:t>
      </w:r>
      <w:r w:rsidR="001F16AC">
        <w:rPr>
          <w:rFonts w:eastAsia="Times New Roman" w:cs="Arial"/>
          <w:b/>
          <w:bCs/>
          <w:color w:val="323232"/>
        </w:rPr>
        <w:t xml:space="preserve">tasse e </w:t>
      </w:r>
      <w:r w:rsidRPr="00562AD6">
        <w:rPr>
          <w:rFonts w:eastAsia="Times New Roman" w:cs="Arial"/>
          <w:b/>
          <w:bCs/>
          <w:color w:val="323232"/>
        </w:rPr>
        <w:t>contribut</w:t>
      </w:r>
      <w:r>
        <w:rPr>
          <w:rFonts w:eastAsia="Times New Roman" w:cs="Arial"/>
          <w:b/>
          <w:bCs/>
          <w:color w:val="323232"/>
        </w:rPr>
        <w:t>i</w:t>
      </w:r>
    </w:p>
    <w:p w:rsidR="00B32D4C" w:rsidRDefault="00B32D4C" w:rsidP="001E4A8A">
      <w:pPr>
        <w:tabs>
          <w:tab w:val="right" w:pos="9638"/>
        </w:tabs>
        <w:spacing w:before="240"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>Cari genitori,</w:t>
      </w:r>
    </w:p>
    <w:p w:rsidR="00B32D4C" w:rsidRDefault="00B32D4C" w:rsidP="001E4A8A">
      <w:pPr>
        <w:tabs>
          <w:tab w:val="left" w:pos="1985"/>
        </w:tabs>
        <w:spacing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ab/>
      </w:r>
      <w:r>
        <w:rPr>
          <w:rFonts w:eastAsia="Times New Roman" w:cs="Tahoma"/>
          <w:color w:val="323232"/>
        </w:rPr>
        <w:tab/>
      </w:r>
      <w:r w:rsidR="00F0720E">
        <w:rPr>
          <w:rFonts w:eastAsia="Times New Roman" w:cs="Tahoma"/>
          <w:color w:val="323232"/>
        </w:rPr>
        <w:t xml:space="preserve">per </w:t>
      </w:r>
      <w:r w:rsidR="00F0720E" w:rsidRPr="00562AD6">
        <w:rPr>
          <w:rFonts w:eastAsia="Times New Roman" w:cs="Tahoma"/>
          <w:color w:val="323232"/>
        </w:rPr>
        <w:t>favorire un dialogo trasparente</w:t>
      </w:r>
      <w:r w:rsidR="00F0720E">
        <w:rPr>
          <w:rFonts w:eastAsia="Times New Roman" w:cs="Tahoma"/>
          <w:color w:val="323232"/>
        </w:rPr>
        <w:t xml:space="preserve"> e </w:t>
      </w:r>
      <w:r w:rsidR="00F0720E" w:rsidRPr="00562AD6">
        <w:rPr>
          <w:rFonts w:eastAsia="Times New Roman" w:cs="Tahoma"/>
          <w:color w:val="323232"/>
        </w:rPr>
        <w:t>costruttivo</w:t>
      </w:r>
      <w:r w:rsidR="00F0720E">
        <w:rPr>
          <w:rFonts w:eastAsia="Times New Roman" w:cs="Tahoma"/>
          <w:color w:val="323232"/>
        </w:rPr>
        <w:t xml:space="preserve">, </w:t>
      </w:r>
      <w:r w:rsidR="001E4A8A">
        <w:rPr>
          <w:rFonts w:eastAsia="Times New Roman" w:cs="Tahoma"/>
          <w:color w:val="323232"/>
        </w:rPr>
        <w:t xml:space="preserve">si forniscono delucidazioni </w:t>
      </w:r>
      <w:r>
        <w:rPr>
          <w:rFonts w:eastAsia="Times New Roman" w:cs="Tahoma"/>
          <w:color w:val="323232"/>
        </w:rPr>
        <w:t>su</w:t>
      </w:r>
      <w:r w:rsidRPr="00562AD6">
        <w:rPr>
          <w:rFonts w:eastAsia="Times New Roman" w:cs="Tahoma"/>
          <w:color w:val="323232"/>
        </w:rPr>
        <w:t xml:space="preserve">lle </w:t>
      </w:r>
      <w:r>
        <w:rPr>
          <w:rFonts w:eastAsia="Times New Roman" w:cs="Tahoma"/>
          <w:color w:val="323232"/>
        </w:rPr>
        <w:t xml:space="preserve">finalità </w:t>
      </w:r>
      <w:r w:rsidRPr="00562AD6">
        <w:rPr>
          <w:rFonts w:eastAsia="Times New Roman" w:cs="Tahoma"/>
          <w:color w:val="323232"/>
        </w:rPr>
        <w:t>de</w:t>
      </w:r>
      <w:r>
        <w:rPr>
          <w:rFonts w:eastAsia="Times New Roman" w:cs="Tahoma"/>
          <w:color w:val="323232"/>
        </w:rPr>
        <w:t xml:space="preserve">i </w:t>
      </w:r>
      <w:r w:rsidRPr="00562AD6">
        <w:rPr>
          <w:rFonts w:eastAsia="Times New Roman" w:cs="Tahoma"/>
          <w:color w:val="323232"/>
        </w:rPr>
        <w:t>contribut</w:t>
      </w:r>
      <w:r>
        <w:rPr>
          <w:rFonts w:eastAsia="Times New Roman" w:cs="Tahoma"/>
          <w:color w:val="323232"/>
        </w:rPr>
        <w:t xml:space="preserve">i </w:t>
      </w:r>
      <w:r w:rsidR="001E4A8A">
        <w:rPr>
          <w:rFonts w:eastAsia="Times New Roman" w:cs="Tahoma"/>
          <w:color w:val="323232"/>
        </w:rPr>
        <w:t xml:space="preserve">“volontari” </w:t>
      </w:r>
      <w:r>
        <w:rPr>
          <w:rFonts w:eastAsia="Times New Roman" w:cs="Tahoma"/>
          <w:color w:val="323232"/>
        </w:rPr>
        <w:t>richiesti dall’</w:t>
      </w:r>
      <w:r w:rsidRPr="00562AD6">
        <w:rPr>
          <w:rFonts w:eastAsia="Times New Roman" w:cs="Tahoma"/>
          <w:color w:val="323232"/>
        </w:rPr>
        <w:t>Istituto</w:t>
      </w:r>
      <w:r w:rsidR="001E4A8A">
        <w:rPr>
          <w:rFonts w:eastAsia="Times New Roman" w:cs="Tahoma"/>
          <w:color w:val="323232"/>
        </w:rPr>
        <w:t xml:space="preserve"> al momento dell’iscrizione</w:t>
      </w:r>
      <w:r w:rsidR="00F0720E">
        <w:rPr>
          <w:rFonts w:eastAsia="Times New Roman" w:cs="Tahoma"/>
          <w:color w:val="323232"/>
        </w:rPr>
        <w:t>.</w:t>
      </w:r>
    </w:p>
    <w:p w:rsidR="00B32D4C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>Preme</w:t>
      </w:r>
      <w:r w:rsidR="00F0720E">
        <w:rPr>
          <w:rFonts w:eastAsia="Times New Roman" w:cs="Tahoma"/>
          <w:color w:val="323232"/>
        </w:rPr>
        <w:t xml:space="preserve">sso </w:t>
      </w:r>
      <w:r>
        <w:rPr>
          <w:rFonts w:eastAsia="Times New Roman" w:cs="Tahoma"/>
          <w:color w:val="323232"/>
        </w:rPr>
        <w:t xml:space="preserve">che i contributi richiesti vengono </w:t>
      </w:r>
      <w:r w:rsidRPr="00562AD6">
        <w:rPr>
          <w:rFonts w:eastAsia="Times New Roman" w:cs="Tahoma"/>
          <w:b/>
          <w:color w:val="323232"/>
        </w:rPr>
        <w:t>erogat</w:t>
      </w:r>
      <w:r>
        <w:rPr>
          <w:rFonts w:eastAsia="Times New Roman" w:cs="Tahoma"/>
          <w:b/>
          <w:color w:val="323232"/>
        </w:rPr>
        <w:t>i</w:t>
      </w:r>
      <w:r w:rsidRPr="00562AD6">
        <w:rPr>
          <w:rFonts w:eastAsia="Times New Roman" w:cs="Tahoma"/>
          <w:b/>
          <w:color w:val="323232"/>
        </w:rPr>
        <w:t xml:space="preserve"> su base volontaria</w:t>
      </w:r>
      <w:r w:rsidRPr="00562AD6">
        <w:rPr>
          <w:rFonts w:eastAsia="Times New Roman" w:cs="Tahoma"/>
          <w:color w:val="323232"/>
        </w:rPr>
        <w:t xml:space="preserve"> e </w:t>
      </w:r>
      <w:r>
        <w:rPr>
          <w:rFonts w:eastAsia="Times New Roman" w:cs="Tahoma"/>
          <w:color w:val="323232"/>
        </w:rPr>
        <w:t xml:space="preserve">sono tutti </w:t>
      </w:r>
      <w:r w:rsidRPr="00562AD6">
        <w:rPr>
          <w:rFonts w:eastAsia="Times New Roman" w:cs="Tahoma"/>
          <w:b/>
          <w:color w:val="323232"/>
        </w:rPr>
        <w:t>detraibil</w:t>
      </w:r>
      <w:r>
        <w:rPr>
          <w:rFonts w:eastAsia="Times New Roman" w:cs="Tahoma"/>
          <w:b/>
          <w:color w:val="323232"/>
        </w:rPr>
        <w:t>i</w:t>
      </w:r>
      <w:r w:rsidRPr="00562AD6">
        <w:rPr>
          <w:rFonts w:eastAsia="Times New Roman" w:cs="Tahoma"/>
          <w:b/>
          <w:color w:val="323232"/>
        </w:rPr>
        <w:t xml:space="preserve"> fiscalmente</w:t>
      </w:r>
      <w:r>
        <w:rPr>
          <w:rFonts w:eastAsia="Times New Roman" w:cs="Tahoma"/>
          <w:color w:val="323232"/>
        </w:rPr>
        <w:t xml:space="preserve"> in quanto </w:t>
      </w:r>
      <w:r w:rsidR="00F0720E">
        <w:rPr>
          <w:rFonts w:eastAsia="Times New Roman" w:cs="Tahoma"/>
          <w:color w:val="323232"/>
        </w:rPr>
        <w:t xml:space="preserve">l’attuale normativa fiscale prevede </w:t>
      </w:r>
      <w:r w:rsidRPr="00562AD6">
        <w:rPr>
          <w:rFonts w:eastAsia="Times New Roman" w:cs="Tahoma"/>
          <w:color w:val="323232"/>
        </w:rPr>
        <w:t>l</w:t>
      </w:r>
      <w:r w:rsidR="00F0720E">
        <w:rPr>
          <w:rFonts w:eastAsia="Times New Roman" w:cs="Tahoma"/>
          <w:color w:val="323232"/>
        </w:rPr>
        <w:t>a</w:t>
      </w:r>
      <w:r w:rsidRPr="00562AD6">
        <w:rPr>
          <w:rFonts w:eastAsia="Times New Roman" w:cs="Tahoma"/>
          <w:color w:val="323232"/>
        </w:rPr>
        <w:t xml:space="preserve"> detraibilità delle </w:t>
      </w:r>
      <w:r w:rsidRPr="00562AD6">
        <w:rPr>
          <w:rFonts w:eastAsia="Times New Roman" w:cs="Tahoma"/>
          <w:b/>
          <w:bCs/>
          <w:color w:val="323232"/>
        </w:rPr>
        <w:t>spese di istruzione</w:t>
      </w:r>
      <w:r w:rsidRPr="00562AD6">
        <w:rPr>
          <w:rFonts w:eastAsia="Times New Roman" w:cs="Tahoma"/>
          <w:color w:val="323232"/>
        </w:rPr>
        <w:t> </w:t>
      </w:r>
      <w:r w:rsidR="00F0720E">
        <w:rPr>
          <w:rFonts w:eastAsia="Times New Roman" w:cs="Tahoma"/>
          <w:color w:val="323232"/>
        </w:rPr>
        <w:t>(</w:t>
      </w:r>
      <w:r w:rsidRPr="00562AD6">
        <w:rPr>
          <w:rFonts w:eastAsia="Times New Roman" w:cs="Tahoma"/>
          <w:color w:val="323232"/>
        </w:rPr>
        <w:t xml:space="preserve">tasse di iscrizione, </w:t>
      </w:r>
      <w:r w:rsidR="00F0720E" w:rsidRPr="00562AD6">
        <w:rPr>
          <w:rFonts w:eastAsia="Times New Roman" w:cs="Tahoma"/>
          <w:color w:val="323232"/>
        </w:rPr>
        <w:t>assicurazione</w:t>
      </w:r>
      <w:r w:rsidR="00F0720E">
        <w:rPr>
          <w:rFonts w:eastAsia="Times New Roman" w:cs="Tahoma"/>
          <w:color w:val="323232"/>
        </w:rPr>
        <w:t>,</w:t>
      </w:r>
      <w:r w:rsidR="00E832D8">
        <w:rPr>
          <w:rFonts w:eastAsia="Times New Roman" w:cs="Tahoma"/>
          <w:color w:val="323232"/>
        </w:rPr>
        <w:t xml:space="preserve"> </w:t>
      </w:r>
      <w:r w:rsidRPr="00562AD6">
        <w:rPr>
          <w:rFonts w:eastAsia="Times New Roman" w:cs="Tahoma"/>
          <w:color w:val="323232"/>
        </w:rPr>
        <w:t>donazioni/contributi volontari ed obbligatori,</w:t>
      </w:r>
      <w:r w:rsidR="00E832D8">
        <w:rPr>
          <w:rFonts w:eastAsia="Times New Roman" w:cs="Tahoma"/>
          <w:color w:val="323232"/>
        </w:rPr>
        <w:t xml:space="preserve"> </w:t>
      </w:r>
      <w:r w:rsidRPr="00562AD6">
        <w:rPr>
          <w:rFonts w:eastAsia="Times New Roman" w:cs="Tahoma"/>
          <w:color w:val="323232"/>
        </w:rPr>
        <w:t xml:space="preserve">erogazioni liberali, costi per gite scolastiche, </w:t>
      </w:r>
      <w:r w:rsidR="00F0720E">
        <w:rPr>
          <w:rFonts w:eastAsia="Times New Roman" w:cs="Tahoma"/>
          <w:color w:val="323232"/>
        </w:rPr>
        <w:t xml:space="preserve">progetti vari </w:t>
      </w:r>
      <w:r w:rsidRPr="00562AD6">
        <w:rPr>
          <w:rFonts w:eastAsia="Times New Roman" w:cs="Tahoma"/>
          <w:color w:val="323232"/>
        </w:rPr>
        <w:t>legati all’a</w:t>
      </w:r>
      <w:r>
        <w:rPr>
          <w:rFonts w:eastAsia="Times New Roman" w:cs="Tahoma"/>
          <w:color w:val="323232"/>
        </w:rPr>
        <w:t>mpliamento</w:t>
      </w:r>
      <w:r w:rsidRPr="00562AD6">
        <w:rPr>
          <w:rFonts w:eastAsia="Times New Roman" w:cs="Tahoma"/>
          <w:color w:val="323232"/>
        </w:rPr>
        <w:t xml:space="preserve"> dell’offerta formativa</w:t>
      </w:r>
      <w:r w:rsidR="00F0720E">
        <w:rPr>
          <w:rFonts w:eastAsia="Times New Roman" w:cs="Tahoma"/>
          <w:color w:val="323232"/>
        </w:rPr>
        <w:t xml:space="preserve">) , </w:t>
      </w:r>
      <w:r w:rsidR="00E832D8">
        <w:rPr>
          <w:rFonts w:eastAsia="Times New Roman" w:cs="Tahoma"/>
          <w:color w:val="323232"/>
        </w:rPr>
        <w:t>i</w:t>
      </w:r>
      <w:r w:rsidRPr="00562AD6">
        <w:rPr>
          <w:rFonts w:eastAsia="Times New Roman" w:cs="Tahoma"/>
          <w:color w:val="323232"/>
        </w:rPr>
        <w:t>l Consiglio di Istitut</w:t>
      </w:r>
      <w:r>
        <w:rPr>
          <w:rFonts w:eastAsia="Times New Roman" w:cs="Tahoma"/>
          <w:color w:val="323232"/>
        </w:rPr>
        <w:t xml:space="preserve">o, </w:t>
      </w:r>
      <w:r w:rsidR="001520A3">
        <w:rPr>
          <w:rFonts w:eastAsia="Times New Roman" w:cs="Tahoma"/>
          <w:color w:val="323232"/>
        </w:rPr>
        <w:t>competente</w:t>
      </w:r>
      <w:r>
        <w:rPr>
          <w:rFonts w:eastAsia="Times New Roman" w:cs="Tahoma"/>
          <w:color w:val="323232"/>
        </w:rPr>
        <w:t xml:space="preserve"> in merito, </w:t>
      </w:r>
      <w:r w:rsidRPr="00562AD6">
        <w:rPr>
          <w:rFonts w:eastAsia="Times New Roman" w:cs="Tahoma"/>
          <w:color w:val="323232"/>
        </w:rPr>
        <w:t xml:space="preserve">ha </w:t>
      </w:r>
      <w:r w:rsidR="00F0720E">
        <w:rPr>
          <w:rFonts w:eastAsia="Times New Roman" w:cs="Tahoma"/>
          <w:color w:val="323232"/>
        </w:rPr>
        <w:t xml:space="preserve">deliberato due </w:t>
      </w:r>
      <w:r>
        <w:rPr>
          <w:rFonts w:eastAsia="Times New Roman" w:cs="Tahoma"/>
          <w:color w:val="323232"/>
        </w:rPr>
        <w:t>tipologie di contributi, base ed integrativ</w:t>
      </w:r>
      <w:r w:rsidR="001520A3">
        <w:rPr>
          <w:rFonts w:eastAsia="Times New Roman" w:cs="Tahoma"/>
          <w:color w:val="323232"/>
        </w:rPr>
        <w:t>o</w:t>
      </w:r>
      <w:r>
        <w:rPr>
          <w:rFonts w:eastAsia="Times New Roman" w:cs="Tahoma"/>
          <w:color w:val="323232"/>
        </w:rPr>
        <w:t>, differenziandol</w:t>
      </w:r>
      <w:r w:rsidR="001520A3">
        <w:rPr>
          <w:rFonts w:eastAsia="Times New Roman" w:cs="Tahoma"/>
          <w:color w:val="323232"/>
        </w:rPr>
        <w:t>i</w:t>
      </w:r>
      <w:r>
        <w:rPr>
          <w:rFonts w:eastAsia="Times New Roman" w:cs="Tahoma"/>
          <w:color w:val="323232"/>
        </w:rPr>
        <w:t xml:space="preserve"> a seconda dei corsi </w:t>
      </w:r>
      <w:r w:rsidR="001520A3">
        <w:rPr>
          <w:rFonts w:eastAsia="Times New Roman" w:cs="Tahoma"/>
          <w:color w:val="323232"/>
        </w:rPr>
        <w:t xml:space="preserve">e delle classi </w:t>
      </w:r>
      <w:r>
        <w:rPr>
          <w:rFonts w:eastAsia="Times New Roman" w:cs="Tahoma"/>
          <w:color w:val="323232"/>
        </w:rPr>
        <w:t>frequentati e delle spese sostenute.</w:t>
      </w:r>
    </w:p>
    <w:p w:rsidR="00885692" w:rsidRPr="00885692" w:rsidRDefault="00885692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b/>
          <w:bCs/>
          <w:color w:val="323232"/>
          <w:sz w:val="24"/>
          <w:szCs w:val="24"/>
        </w:rPr>
      </w:pPr>
      <w:r w:rsidRPr="00885692">
        <w:rPr>
          <w:rFonts w:eastAsia="Times New Roman" w:cs="Tahoma"/>
          <w:b/>
          <w:bCs/>
          <w:color w:val="323232"/>
          <w:sz w:val="24"/>
          <w:szCs w:val="24"/>
        </w:rPr>
        <w:t>CONTRIBUTO “BASE”</w:t>
      </w:r>
    </w:p>
    <w:p w:rsidR="00B32D4C" w:rsidRDefault="00885692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>R</w:t>
      </w:r>
      <w:r w:rsidR="00F0720E">
        <w:rPr>
          <w:rFonts w:eastAsia="Times New Roman" w:cs="Tahoma"/>
          <w:color w:val="323232"/>
        </w:rPr>
        <w:t xml:space="preserve">ichiesto a tutti gli alunni, </w:t>
      </w:r>
      <w:r w:rsidR="00B32D4C">
        <w:rPr>
          <w:rFonts w:eastAsia="Times New Roman" w:cs="Tahoma"/>
          <w:color w:val="323232"/>
        </w:rPr>
        <w:t xml:space="preserve">copre le spese per attività di supporto all’Offerta Formativa essenziali per una corretta organizzazione e la sicurezza degli alunni quando in carico all’Istituto. </w:t>
      </w:r>
    </w:p>
    <w:p w:rsidR="00B32D4C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>Vi</w:t>
      </w:r>
      <w:r w:rsidR="00885692">
        <w:rPr>
          <w:rFonts w:eastAsia="Times New Roman" w:cs="Tahoma"/>
          <w:color w:val="323232"/>
        </w:rPr>
        <w:t>ene utilizzato per l</w:t>
      </w:r>
      <w:r>
        <w:rPr>
          <w:rFonts w:eastAsia="Times New Roman" w:cs="Tahoma"/>
          <w:color w:val="323232"/>
        </w:rPr>
        <w:t xml:space="preserve">’Assicurazione RC e conto terzi che copre gli alunni in qualsiasi momento della loro vita scolastica, la struttura digitale predisposta dall’Istituto anche per una informazione puntuale e precisa con le famiglie e, per gli alunni iscritti al “Liceo Sportivo”, </w:t>
      </w:r>
      <w:r w:rsidR="00885692">
        <w:rPr>
          <w:rFonts w:eastAsia="Times New Roman" w:cs="Tahoma"/>
          <w:color w:val="323232"/>
        </w:rPr>
        <w:t xml:space="preserve">per </w:t>
      </w:r>
      <w:r>
        <w:rPr>
          <w:rFonts w:eastAsia="Times New Roman" w:cs="Tahoma"/>
          <w:color w:val="323232"/>
        </w:rPr>
        <w:t>l</w:t>
      </w:r>
      <w:r w:rsidR="00F0720E">
        <w:rPr>
          <w:rFonts w:eastAsia="Times New Roman" w:cs="Tahoma"/>
          <w:color w:val="323232"/>
        </w:rPr>
        <w:t xml:space="preserve">e </w:t>
      </w:r>
      <w:r>
        <w:rPr>
          <w:rFonts w:eastAsia="Times New Roman" w:cs="Tahoma"/>
          <w:color w:val="323232"/>
        </w:rPr>
        <w:t xml:space="preserve">divise di rappresentanza e </w:t>
      </w:r>
      <w:r w:rsidR="00885692">
        <w:rPr>
          <w:rFonts w:eastAsia="Times New Roman" w:cs="Tahoma"/>
          <w:color w:val="323232"/>
        </w:rPr>
        <w:t xml:space="preserve">l’utilizzo </w:t>
      </w:r>
      <w:r>
        <w:rPr>
          <w:rFonts w:eastAsia="Times New Roman" w:cs="Tahoma"/>
          <w:color w:val="323232"/>
        </w:rPr>
        <w:t>degli impianti sportivi esterni.</w:t>
      </w:r>
    </w:p>
    <w:p w:rsidR="00885692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b/>
          <w:bCs/>
          <w:color w:val="323232"/>
          <w:sz w:val="24"/>
          <w:szCs w:val="24"/>
        </w:rPr>
      </w:pPr>
      <w:r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Il mancato versamento di questa quota, che corrisponde anche alla quota “ridotta” per merito scolastico, o motivi economici, nulla toglie all’Offerta didattica a disposizione dell’alunno, ma limita la copertura assicurativa </w:t>
      </w:r>
      <w:r w:rsidR="00F0720E"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solamente </w:t>
      </w:r>
      <w:r w:rsidRPr="00885692">
        <w:rPr>
          <w:rFonts w:eastAsia="Times New Roman" w:cs="Tahoma"/>
          <w:b/>
          <w:bCs/>
          <w:color w:val="323232"/>
          <w:sz w:val="24"/>
          <w:szCs w:val="24"/>
        </w:rPr>
        <w:t>a quella prevista dall’INAIL per le sole attività di palestra e/o di laboratorio</w:t>
      </w:r>
      <w:r w:rsidR="00885692">
        <w:rPr>
          <w:rFonts w:eastAsia="Times New Roman" w:cs="Tahoma"/>
          <w:b/>
          <w:bCs/>
          <w:color w:val="323232"/>
          <w:sz w:val="24"/>
          <w:szCs w:val="24"/>
        </w:rPr>
        <w:t>.</w:t>
      </w:r>
    </w:p>
    <w:p w:rsidR="00B32D4C" w:rsidRPr="00885692" w:rsidRDefault="00885692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b/>
          <w:bCs/>
          <w:color w:val="323232"/>
          <w:sz w:val="24"/>
          <w:szCs w:val="24"/>
        </w:rPr>
      </w:pPr>
      <w:r>
        <w:rPr>
          <w:rFonts w:eastAsia="Times New Roman" w:cs="Tahoma"/>
          <w:b/>
          <w:bCs/>
          <w:color w:val="323232"/>
          <w:sz w:val="24"/>
          <w:szCs w:val="24"/>
        </w:rPr>
        <w:t xml:space="preserve">Per poter </w:t>
      </w:r>
      <w:r w:rsidR="00B32D4C"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partecipare alle attività di Ampliamento </w:t>
      </w:r>
      <w:r>
        <w:rPr>
          <w:rFonts w:eastAsia="Times New Roman" w:cs="Tahoma"/>
          <w:b/>
          <w:bCs/>
          <w:color w:val="323232"/>
          <w:sz w:val="24"/>
          <w:szCs w:val="24"/>
        </w:rPr>
        <w:t>(viaggi, teatro) l’alunno che non ha versato il contributo “base”</w:t>
      </w:r>
      <w:r w:rsidR="001520A3">
        <w:rPr>
          <w:rFonts w:eastAsia="Times New Roman" w:cs="Tahoma"/>
          <w:b/>
          <w:bCs/>
          <w:color w:val="323232"/>
          <w:sz w:val="24"/>
          <w:szCs w:val="24"/>
        </w:rPr>
        <w:t xml:space="preserve">, oltre a versare la quota della singola attività, </w:t>
      </w:r>
      <w:r w:rsidR="00B32D4C"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dovrà provvedere personalmente a </w:t>
      </w:r>
      <w:r>
        <w:rPr>
          <w:rFonts w:eastAsia="Times New Roman" w:cs="Tahoma"/>
          <w:b/>
          <w:bCs/>
          <w:color w:val="323232"/>
          <w:sz w:val="24"/>
          <w:szCs w:val="24"/>
        </w:rPr>
        <w:t xml:space="preserve">stipulare </w:t>
      </w:r>
      <w:r w:rsidR="00B32D4C"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congrua assicurazione RC e RCT. </w:t>
      </w:r>
    </w:p>
    <w:p w:rsidR="00885692" w:rsidRPr="00885692" w:rsidRDefault="00885692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b/>
          <w:bCs/>
          <w:color w:val="323232"/>
          <w:sz w:val="24"/>
          <w:szCs w:val="24"/>
        </w:rPr>
      </w:pPr>
      <w:r w:rsidRPr="00885692">
        <w:rPr>
          <w:rFonts w:eastAsia="Times New Roman" w:cs="Tahoma"/>
          <w:b/>
          <w:bCs/>
          <w:color w:val="323232"/>
          <w:sz w:val="24"/>
          <w:szCs w:val="24"/>
        </w:rPr>
        <w:t>CONTRIBUTO “INTEGRATIVO”</w:t>
      </w:r>
    </w:p>
    <w:p w:rsidR="00885692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>La quota “integrativa” co</w:t>
      </w:r>
      <w:r w:rsidR="004E271D">
        <w:rPr>
          <w:rFonts w:eastAsia="Times New Roman" w:cs="Tahoma"/>
          <w:color w:val="323232"/>
        </w:rPr>
        <w:t xml:space="preserve">ntribuisce a coprire il consumo dei laboratori e almeno una </w:t>
      </w:r>
      <w:r>
        <w:rPr>
          <w:rFonts w:eastAsia="Times New Roman" w:cs="Tahoma"/>
          <w:color w:val="323232"/>
        </w:rPr>
        <w:t>attività didattic</w:t>
      </w:r>
      <w:r w:rsidR="00CE6316">
        <w:rPr>
          <w:rFonts w:eastAsia="Times New Roman" w:cs="Tahoma"/>
          <w:color w:val="323232"/>
        </w:rPr>
        <w:t>a</w:t>
      </w:r>
      <w:r w:rsidR="003B39A4">
        <w:rPr>
          <w:rFonts w:eastAsia="Times New Roman" w:cs="Tahoma"/>
          <w:color w:val="323232"/>
        </w:rPr>
        <w:t xml:space="preserve"> </w:t>
      </w:r>
      <w:r>
        <w:rPr>
          <w:rFonts w:eastAsia="Times New Roman" w:cs="Tahoma"/>
          <w:color w:val="323232"/>
        </w:rPr>
        <w:t>ritenuta essenziale dal Consiglio di classe (es. rappresentazione teatrale o visita a luogo significativo)</w:t>
      </w:r>
      <w:r w:rsidR="00CE6316">
        <w:rPr>
          <w:rFonts w:eastAsia="Times New Roman" w:cs="Tahoma"/>
          <w:color w:val="323232"/>
        </w:rPr>
        <w:t>.</w:t>
      </w:r>
    </w:p>
    <w:p w:rsidR="00B32D4C" w:rsidRDefault="00885692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b/>
          <w:bCs/>
          <w:color w:val="323232"/>
          <w:sz w:val="24"/>
          <w:szCs w:val="24"/>
        </w:rPr>
      </w:pPr>
      <w:r w:rsidRPr="00885692">
        <w:rPr>
          <w:rFonts w:eastAsia="Times New Roman" w:cs="Tahoma"/>
          <w:b/>
          <w:bCs/>
          <w:color w:val="323232"/>
          <w:sz w:val="24"/>
          <w:szCs w:val="24"/>
        </w:rPr>
        <w:t>I</w:t>
      </w:r>
      <w:r w:rsidR="00B32D4C" w:rsidRPr="00885692">
        <w:rPr>
          <w:rFonts w:eastAsia="Times New Roman" w:cs="Tahoma"/>
          <w:b/>
          <w:bCs/>
          <w:color w:val="323232"/>
          <w:sz w:val="24"/>
          <w:szCs w:val="24"/>
        </w:rPr>
        <w:t>l mancato versamento</w:t>
      </w:r>
      <w:r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 della quota “integrativa”</w:t>
      </w:r>
      <w:r w:rsidR="00B32D4C"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 comporterà che l’alunno, per partecipar</w:t>
      </w:r>
      <w:r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e </w:t>
      </w:r>
      <w:r w:rsidR="001E4A8A">
        <w:rPr>
          <w:rFonts w:eastAsia="Times New Roman" w:cs="Tahoma"/>
          <w:b/>
          <w:bCs/>
          <w:color w:val="323232"/>
          <w:sz w:val="24"/>
          <w:szCs w:val="24"/>
        </w:rPr>
        <w:t xml:space="preserve">alle </w:t>
      </w:r>
      <w:r w:rsidRPr="00885692">
        <w:rPr>
          <w:rFonts w:eastAsia="Times New Roman" w:cs="Tahoma"/>
          <w:b/>
          <w:bCs/>
          <w:color w:val="323232"/>
          <w:sz w:val="24"/>
          <w:szCs w:val="24"/>
        </w:rPr>
        <w:t>attività propost</w:t>
      </w:r>
      <w:r w:rsidR="00CE6316">
        <w:rPr>
          <w:rFonts w:eastAsia="Times New Roman" w:cs="Tahoma"/>
          <w:b/>
          <w:bCs/>
          <w:color w:val="323232"/>
          <w:sz w:val="24"/>
          <w:szCs w:val="24"/>
        </w:rPr>
        <w:t>e,</w:t>
      </w:r>
      <w:r w:rsidR="00B32D4C" w:rsidRPr="00885692">
        <w:rPr>
          <w:rFonts w:eastAsia="Times New Roman" w:cs="Tahoma"/>
          <w:b/>
          <w:bCs/>
          <w:color w:val="323232"/>
          <w:sz w:val="24"/>
          <w:szCs w:val="24"/>
        </w:rPr>
        <w:t xml:space="preserve"> dovrà effettuare singoli pagamenti</w:t>
      </w:r>
      <w:r w:rsidR="00CE6316">
        <w:rPr>
          <w:rFonts w:eastAsia="Times New Roman" w:cs="Tahoma"/>
          <w:b/>
          <w:bCs/>
          <w:color w:val="323232"/>
          <w:sz w:val="24"/>
          <w:szCs w:val="24"/>
        </w:rPr>
        <w:t>.</w:t>
      </w:r>
    </w:p>
    <w:p w:rsidR="00B32D4C" w:rsidRPr="00B13BD4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Tahoma"/>
          <w:color w:val="323232"/>
        </w:rPr>
      </w:pPr>
      <w:r>
        <w:rPr>
          <w:rFonts w:eastAsia="Times New Roman" w:cs="Tahoma"/>
          <w:color w:val="323232"/>
        </w:rPr>
        <w:t>Il versamento d</w:t>
      </w:r>
      <w:r w:rsidR="0000191F">
        <w:rPr>
          <w:rFonts w:eastAsia="Times New Roman" w:cs="Tahoma"/>
          <w:color w:val="323232"/>
        </w:rPr>
        <w:t>i questi</w:t>
      </w:r>
      <w:r w:rsidR="00A37675">
        <w:rPr>
          <w:rFonts w:eastAsia="Times New Roman" w:cs="Tahoma"/>
          <w:color w:val="323232"/>
        </w:rPr>
        <w:t xml:space="preserve"> </w:t>
      </w:r>
      <w:r w:rsidRPr="00B13BD4">
        <w:rPr>
          <w:rFonts w:eastAsia="Times New Roman" w:cs="Tahoma"/>
          <w:color w:val="323232"/>
        </w:rPr>
        <w:t>contribut</w:t>
      </w:r>
      <w:r>
        <w:rPr>
          <w:rFonts w:eastAsia="Times New Roman" w:cs="Tahoma"/>
          <w:color w:val="323232"/>
        </w:rPr>
        <w:t>i</w:t>
      </w:r>
      <w:r w:rsidRPr="00B13BD4">
        <w:rPr>
          <w:rFonts w:eastAsia="Times New Roman" w:cs="Tahoma"/>
          <w:color w:val="323232"/>
        </w:rPr>
        <w:t xml:space="preserve"> garanti</w:t>
      </w:r>
      <w:r>
        <w:rPr>
          <w:rFonts w:eastAsia="Times New Roman" w:cs="Tahoma"/>
          <w:color w:val="323232"/>
        </w:rPr>
        <w:t>sc</w:t>
      </w:r>
      <w:r w:rsidRPr="00B13BD4">
        <w:rPr>
          <w:rFonts w:eastAsia="Times New Roman" w:cs="Tahoma"/>
          <w:color w:val="323232"/>
        </w:rPr>
        <w:t xml:space="preserve">e </w:t>
      </w:r>
      <w:r>
        <w:rPr>
          <w:rFonts w:eastAsia="Times New Roman" w:cs="Tahoma"/>
          <w:color w:val="323232"/>
        </w:rPr>
        <w:t xml:space="preserve">all’Istituto </w:t>
      </w:r>
      <w:r w:rsidRPr="00B13BD4">
        <w:rPr>
          <w:rFonts w:eastAsia="Times New Roman" w:cs="Tahoma"/>
          <w:color w:val="323232"/>
        </w:rPr>
        <w:t xml:space="preserve">stabilità e certezza economica per lo sviluppo </w:t>
      </w:r>
      <w:r>
        <w:rPr>
          <w:rFonts w:eastAsia="Times New Roman" w:cs="Tahoma"/>
          <w:color w:val="323232"/>
        </w:rPr>
        <w:t>de</w:t>
      </w:r>
      <w:r w:rsidRPr="00B13BD4">
        <w:rPr>
          <w:rFonts w:eastAsia="Times New Roman" w:cs="Tahoma"/>
          <w:color w:val="323232"/>
        </w:rPr>
        <w:t>lle attività didattiche curricolari ed extracurricolari</w:t>
      </w:r>
      <w:r>
        <w:rPr>
          <w:rFonts w:eastAsia="Times New Roman" w:cs="Tahoma"/>
          <w:color w:val="323232"/>
        </w:rPr>
        <w:t xml:space="preserve"> oltre ad ottenere, specie in campo assicurativo, prezzi più competitivi rispetto a quelli del singolo.</w:t>
      </w:r>
    </w:p>
    <w:p w:rsidR="00B32D4C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Arial"/>
          <w:color w:val="323232"/>
        </w:rPr>
      </w:pPr>
      <w:r>
        <w:rPr>
          <w:rFonts w:eastAsia="Times New Roman" w:cs="Tahoma"/>
          <w:color w:val="323232"/>
        </w:rPr>
        <w:t>P</w:t>
      </w:r>
      <w:r w:rsidRPr="00B13BD4">
        <w:rPr>
          <w:rFonts w:eastAsia="Times New Roman" w:cs="Tahoma"/>
          <w:color w:val="323232"/>
        </w:rPr>
        <w:t xml:space="preserve">er mantenere alta l’offerta formativa rivolta ai Vostri figli, </w:t>
      </w:r>
      <w:r w:rsidR="001E4A8A">
        <w:rPr>
          <w:rFonts w:eastAsia="Times New Roman" w:cs="Tahoma"/>
          <w:color w:val="323232"/>
        </w:rPr>
        <w:t xml:space="preserve">si richiede, </w:t>
      </w:r>
      <w:r>
        <w:rPr>
          <w:rFonts w:eastAsia="Times New Roman" w:cs="Tahoma"/>
          <w:color w:val="323232"/>
        </w:rPr>
        <w:t>pertanto</w:t>
      </w:r>
      <w:r w:rsidR="001E4A8A">
        <w:rPr>
          <w:rFonts w:eastAsia="Times New Roman" w:cs="Tahoma"/>
          <w:color w:val="323232"/>
        </w:rPr>
        <w:t>,</w:t>
      </w:r>
      <w:r w:rsidR="003B39A4">
        <w:rPr>
          <w:rFonts w:eastAsia="Times New Roman" w:cs="Tahoma"/>
          <w:color w:val="323232"/>
        </w:rPr>
        <w:t xml:space="preserve"> </w:t>
      </w:r>
      <w:r w:rsidRPr="00B13BD4">
        <w:rPr>
          <w:rFonts w:eastAsia="Times New Roman" w:cs="Tahoma"/>
          <w:color w:val="323232"/>
        </w:rPr>
        <w:t xml:space="preserve">la Vostra collaborazione, </w:t>
      </w:r>
      <w:r>
        <w:rPr>
          <w:rFonts w:eastAsia="Times New Roman" w:cs="Tahoma"/>
          <w:color w:val="323232"/>
        </w:rPr>
        <w:t xml:space="preserve">non essendo </w:t>
      </w:r>
      <w:r w:rsidRPr="00562AD6">
        <w:rPr>
          <w:rFonts w:eastAsia="Times New Roman" w:cs="Arial"/>
          <w:color w:val="323232"/>
        </w:rPr>
        <w:t xml:space="preserve">possibile realizzare </w:t>
      </w:r>
      <w:r>
        <w:rPr>
          <w:rFonts w:eastAsia="Times New Roman" w:cs="Arial"/>
          <w:color w:val="323232"/>
        </w:rPr>
        <w:t xml:space="preserve">tutte le attività programmate dal Collegio Docenti </w:t>
      </w:r>
      <w:r w:rsidRPr="00562AD6">
        <w:rPr>
          <w:rFonts w:eastAsia="Times New Roman" w:cs="Arial"/>
          <w:color w:val="323232"/>
        </w:rPr>
        <w:t>con le sole risorse che il MIUR assegna alla scuola</w:t>
      </w:r>
      <w:r w:rsidR="00983F6F">
        <w:rPr>
          <w:rFonts w:eastAsia="Times New Roman" w:cs="Arial"/>
          <w:color w:val="323232"/>
        </w:rPr>
        <w:t>.</w:t>
      </w:r>
    </w:p>
    <w:p w:rsidR="00B32D4C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Arial"/>
          <w:color w:val="323232"/>
        </w:rPr>
      </w:pPr>
      <w:r w:rsidRPr="00562AD6">
        <w:rPr>
          <w:rFonts w:eastAsia="Times New Roman" w:cs="Arial"/>
          <w:color w:val="323232"/>
        </w:rPr>
        <w:t>I</w:t>
      </w:r>
      <w:r w:rsidR="00A37675">
        <w:rPr>
          <w:rFonts w:eastAsia="Times New Roman" w:cs="Arial"/>
          <w:color w:val="323232"/>
        </w:rPr>
        <w:t xml:space="preserve"> </w:t>
      </w:r>
      <w:r w:rsidR="003B39A4">
        <w:rPr>
          <w:rFonts w:eastAsia="Times New Roman" w:cs="Arial"/>
          <w:color w:val="323232"/>
        </w:rPr>
        <w:t xml:space="preserve"> </w:t>
      </w:r>
      <w:r w:rsidRPr="00562AD6">
        <w:rPr>
          <w:rFonts w:eastAsia="Times New Roman" w:cs="Arial"/>
          <w:color w:val="323232"/>
        </w:rPr>
        <w:t xml:space="preserve">contributi versati </w:t>
      </w:r>
      <w:r>
        <w:rPr>
          <w:rFonts w:eastAsia="Times New Roman" w:cs="Arial"/>
          <w:color w:val="323232"/>
        </w:rPr>
        <w:t>vengono iscritti a bilancio e</w:t>
      </w:r>
      <w:r w:rsidRPr="00562AD6">
        <w:rPr>
          <w:rFonts w:eastAsia="Times New Roman" w:cs="Arial"/>
          <w:color w:val="323232"/>
        </w:rPr>
        <w:t>, a consuntivo, rendicontat</w:t>
      </w:r>
      <w:r>
        <w:rPr>
          <w:rFonts w:eastAsia="Times New Roman" w:cs="Arial"/>
          <w:color w:val="323232"/>
        </w:rPr>
        <w:t>i</w:t>
      </w:r>
      <w:r w:rsidRPr="00562AD6">
        <w:rPr>
          <w:rFonts w:eastAsia="Times New Roman" w:cs="Arial"/>
          <w:color w:val="323232"/>
        </w:rPr>
        <w:t xml:space="preserve"> dettagliatamente e</w:t>
      </w:r>
      <w:r>
        <w:rPr>
          <w:rFonts w:eastAsia="Times New Roman" w:cs="Arial"/>
          <w:color w:val="323232"/>
        </w:rPr>
        <w:t xml:space="preserve"> sottoposti alla verifica</w:t>
      </w:r>
      <w:r w:rsidR="003B39A4">
        <w:rPr>
          <w:rFonts w:eastAsia="Times New Roman" w:cs="Arial"/>
          <w:color w:val="323232"/>
        </w:rPr>
        <w:t xml:space="preserve"> </w:t>
      </w:r>
      <w:r w:rsidR="00A37675">
        <w:rPr>
          <w:rFonts w:eastAsia="Times New Roman" w:cs="Arial"/>
          <w:color w:val="323232"/>
        </w:rPr>
        <w:t xml:space="preserve"> </w:t>
      </w:r>
      <w:r w:rsidRPr="00562AD6">
        <w:rPr>
          <w:rFonts w:eastAsia="Times New Roman" w:cs="Arial"/>
          <w:color w:val="323232"/>
        </w:rPr>
        <w:t>d</w:t>
      </w:r>
      <w:r>
        <w:rPr>
          <w:rFonts w:eastAsia="Times New Roman" w:cs="Arial"/>
          <w:color w:val="323232"/>
        </w:rPr>
        <w:t>e</w:t>
      </w:r>
      <w:r w:rsidRPr="00562AD6">
        <w:rPr>
          <w:rFonts w:eastAsia="Times New Roman" w:cs="Arial"/>
          <w:color w:val="323232"/>
        </w:rPr>
        <w:t>i Reviso</w:t>
      </w:r>
      <w:r>
        <w:rPr>
          <w:rFonts w:eastAsia="Times New Roman" w:cs="Arial"/>
          <w:color w:val="323232"/>
        </w:rPr>
        <w:t>ri dei Conti del MIUR e del MEF</w:t>
      </w:r>
      <w:r w:rsidRPr="00562AD6">
        <w:rPr>
          <w:rFonts w:eastAsia="Times New Roman" w:cs="Arial"/>
          <w:color w:val="323232"/>
        </w:rPr>
        <w:t>.</w:t>
      </w:r>
    </w:p>
    <w:p w:rsidR="00B32D4C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Arial"/>
          <w:color w:val="323232"/>
        </w:rPr>
      </w:pPr>
      <w:r w:rsidRPr="00983F6F">
        <w:rPr>
          <w:rFonts w:eastAsia="Times New Roman" w:cs="Arial"/>
          <w:i/>
          <w:iCs/>
          <w:color w:val="323232"/>
        </w:rPr>
        <w:t>Contribuire, ancor più che un obbligo giuridico, è un dovere solidale di ciascuno, ove le condizioni economiche lo consentano</w:t>
      </w:r>
      <w:r w:rsidRPr="00562AD6">
        <w:rPr>
          <w:rFonts w:eastAsia="Times New Roman" w:cs="Arial"/>
          <w:color w:val="323232"/>
        </w:rPr>
        <w:t xml:space="preserve">. </w:t>
      </w:r>
    </w:p>
    <w:p w:rsidR="001F16AC" w:rsidRDefault="001F16A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Arial"/>
          <w:color w:val="323232"/>
        </w:rPr>
      </w:pPr>
      <w:r w:rsidRPr="001F16AC">
        <w:rPr>
          <w:rFonts w:eastAsia="Times New Roman" w:cs="Arial"/>
          <w:noProof/>
          <w:color w:val="323232"/>
          <w:sz w:val="16"/>
          <w:szCs w:val="1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4334648</wp:posOffset>
            </wp:positionH>
            <wp:positionV relativeFrom="paragraph">
              <wp:posOffset>305270</wp:posOffset>
            </wp:positionV>
            <wp:extent cx="1114425" cy="1002019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Arial"/>
          <w:color w:val="323232"/>
        </w:rPr>
        <w:t>Si rammenta, infine, l’obbligatorietà delle tasse statali per l’iscrizione e frequenza alle classi 4 e 5 e per gli esami di stato.</w:t>
      </w:r>
    </w:p>
    <w:p w:rsidR="00983F6F" w:rsidRDefault="00983F6F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Arial"/>
          <w:color w:val="323232"/>
        </w:rPr>
      </w:pPr>
      <w:r>
        <w:rPr>
          <w:rFonts w:eastAsia="Times New Roman" w:cs="Arial"/>
          <w:color w:val="323232"/>
        </w:rPr>
        <w:t xml:space="preserve">Si allegano tabelle riepilogative delle tasse e dei contributi. </w:t>
      </w:r>
    </w:p>
    <w:p w:rsidR="00B32D4C" w:rsidRDefault="00B32D4C" w:rsidP="001E4A8A">
      <w:pPr>
        <w:tabs>
          <w:tab w:val="right" w:pos="9638"/>
        </w:tabs>
        <w:spacing w:after="0" w:line="240" w:lineRule="auto"/>
        <w:ind w:firstLine="851"/>
        <w:jc w:val="both"/>
        <w:rPr>
          <w:rFonts w:eastAsia="Times New Roman" w:cs="Arial"/>
          <w:color w:val="323232"/>
        </w:rPr>
      </w:pPr>
      <w:r>
        <w:rPr>
          <w:rFonts w:eastAsia="Times New Roman" w:cs="Arial"/>
          <w:color w:val="323232"/>
        </w:rPr>
        <w:t>Ringraziandovi per l’attenzione porgo cordiali saluti.</w:t>
      </w:r>
    </w:p>
    <w:p w:rsidR="001E4A8A" w:rsidRPr="001F16AC" w:rsidRDefault="001E4A8A" w:rsidP="001F16AC">
      <w:pPr>
        <w:tabs>
          <w:tab w:val="right" w:pos="9638"/>
        </w:tabs>
        <w:spacing w:after="0" w:line="140" w:lineRule="exact"/>
        <w:ind w:firstLine="851"/>
        <w:jc w:val="both"/>
        <w:rPr>
          <w:rFonts w:eastAsia="Times New Roman" w:cs="Arial"/>
          <w:color w:val="323232"/>
          <w:sz w:val="16"/>
          <w:szCs w:val="16"/>
        </w:rPr>
      </w:pPr>
    </w:p>
    <w:p w:rsidR="00B32D4C" w:rsidRDefault="00B32D4C" w:rsidP="001F16AC">
      <w:pPr>
        <w:tabs>
          <w:tab w:val="center" w:pos="7371"/>
          <w:tab w:val="right" w:pos="9638"/>
        </w:tabs>
        <w:spacing w:after="0" w:line="200" w:lineRule="exact"/>
        <w:jc w:val="both"/>
        <w:rPr>
          <w:rFonts w:ascii="Arial" w:eastAsia="Times New Roman" w:hAnsi="Arial" w:cs="Arial"/>
          <w:b/>
          <w:bCs/>
          <w:color w:val="323232"/>
          <w:sz w:val="20"/>
          <w:szCs w:val="20"/>
        </w:rPr>
      </w:pPr>
      <w:r>
        <w:rPr>
          <w:rFonts w:eastAsia="Times New Roman" w:cs="Arial"/>
          <w:color w:val="323232"/>
        </w:rPr>
        <w:tab/>
      </w:r>
      <w:r w:rsidRPr="00ED48ED">
        <w:rPr>
          <w:rFonts w:ascii="Arial" w:eastAsia="Times New Roman" w:hAnsi="Arial" w:cs="Arial"/>
          <w:b/>
          <w:bCs/>
          <w:color w:val="323232"/>
          <w:sz w:val="20"/>
          <w:szCs w:val="20"/>
        </w:rPr>
        <w:t>Il Dirigente scolastico</w:t>
      </w:r>
    </w:p>
    <w:p w:rsidR="00B32D4C" w:rsidRDefault="00B32D4C" w:rsidP="001F16AC">
      <w:pPr>
        <w:tabs>
          <w:tab w:val="center" w:pos="7371"/>
          <w:tab w:val="right" w:pos="9638"/>
        </w:tabs>
        <w:spacing w:after="0" w:line="240" w:lineRule="exact"/>
        <w:jc w:val="both"/>
        <w:rPr>
          <w:rFonts w:eastAsia="Times New Roman" w:cs="Arial"/>
          <w:color w:val="323232"/>
        </w:rPr>
      </w:pPr>
      <w:r>
        <w:rPr>
          <w:rFonts w:ascii="Helvetica" w:eastAsia="Times New Roman" w:hAnsi="Helvetica" w:cs="Helvetica"/>
          <w:color w:val="323232"/>
          <w:sz w:val="21"/>
          <w:szCs w:val="21"/>
        </w:rPr>
        <w:tab/>
      </w:r>
      <w:r w:rsidRPr="00BB780C">
        <w:rPr>
          <w:rFonts w:eastAsia="Times New Roman" w:cs="Arial"/>
          <w:color w:val="323232"/>
        </w:rPr>
        <w:t>Dott. Carmelo Arcoraci</w:t>
      </w:r>
    </w:p>
    <w:p w:rsidR="003B39A4" w:rsidRDefault="003B39A4" w:rsidP="00CE6316">
      <w:pPr>
        <w:spacing w:after="0" w:line="240" w:lineRule="auto"/>
        <w:rPr>
          <w:rFonts w:eastAsia="Times New Roman" w:cs="Arial"/>
          <w:color w:val="323232"/>
        </w:rPr>
      </w:pPr>
    </w:p>
    <w:p w:rsidR="00CE6316" w:rsidRDefault="001F16AC" w:rsidP="00CE6316">
      <w:pPr>
        <w:spacing w:after="0" w:line="240" w:lineRule="auto"/>
        <w:rPr>
          <w:rFonts w:eastAsia="Times New Roman" w:cs="Arial"/>
          <w:color w:val="323232"/>
        </w:rPr>
      </w:pPr>
      <w:r>
        <w:rPr>
          <w:rFonts w:eastAsia="Times New Roman" w:cs="Arial"/>
          <w:color w:val="323232"/>
        </w:rPr>
        <w:lastRenderedPageBreak/>
        <w:t>TASSE STAT</w:t>
      </w:r>
      <w:r w:rsidR="00CE6316">
        <w:rPr>
          <w:rFonts w:eastAsia="Times New Roman" w:cs="Arial"/>
          <w:color w:val="323232"/>
        </w:rPr>
        <w:t>O</w:t>
      </w:r>
    </w:p>
    <w:p w:rsidR="001E4A8A" w:rsidRPr="00CE6316" w:rsidRDefault="001F16AC">
      <w:pPr>
        <w:rPr>
          <w:rFonts w:eastAsia="Times New Roman" w:cs="Arial"/>
          <w:color w:val="323232"/>
          <w:sz w:val="18"/>
          <w:szCs w:val="18"/>
        </w:rPr>
      </w:pPr>
      <w:r w:rsidRPr="00CE6316">
        <w:rPr>
          <w:rFonts w:eastAsia="Times New Roman" w:cs="Arial"/>
          <w:color w:val="323232"/>
          <w:sz w:val="18"/>
          <w:szCs w:val="18"/>
        </w:rPr>
        <w:t>(</w:t>
      </w:r>
      <w:r w:rsidR="00CE6316" w:rsidRPr="00CE6316">
        <w:rPr>
          <w:rFonts w:eastAsia="Times New Roman" w:cs="Arial"/>
          <w:color w:val="323232"/>
          <w:sz w:val="18"/>
          <w:szCs w:val="18"/>
        </w:rPr>
        <w:t xml:space="preserve">da versare </w:t>
      </w:r>
      <w:r w:rsidRPr="00CE6316">
        <w:rPr>
          <w:rFonts w:eastAsia="Times New Roman" w:cs="Arial"/>
          <w:color w:val="323232"/>
          <w:sz w:val="18"/>
          <w:szCs w:val="18"/>
        </w:rPr>
        <w:t>SU C.C.P. 1016</w:t>
      </w:r>
      <w:r w:rsidR="00CE6316" w:rsidRPr="00CE6316">
        <w:rPr>
          <w:rFonts w:eastAsia="Times New Roman" w:cs="Arial"/>
          <w:color w:val="323232"/>
          <w:sz w:val="18"/>
          <w:szCs w:val="18"/>
        </w:rPr>
        <w:t xml:space="preserve"> intestato a: Agenzia delle Entrate – centro operativo di Pescara – Tasse Scolastiche</w:t>
      </w:r>
      <w:r w:rsidRPr="00CE6316">
        <w:rPr>
          <w:rFonts w:eastAsia="Times New Roman" w:cs="Arial"/>
          <w:color w:val="323232"/>
          <w:sz w:val="18"/>
          <w:szCs w:val="18"/>
        </w:rPr>
        <w:t>)</w:t>
      </w:r>
    </w:p>
    <w:tbl>
      <w:tblPr>
        <w:tblStyle w:val="Grigliatabella"/>
        <w:tblW w:w="8642" w:type="dxa"/>
        <w:tblLook w:val="04A0"/>
      </w:tblPr>
      <w:tblGrid>
        <w:gridCol w:w="1555"/>
        <w:gridCol w:w="4863"/>
        <w:gridCol w:w="948"/>
        <w:gridCol w:w="1276"/>
      </w:tblGrid>
      <w:tr w:rsidR="001F16AC" w:rsidTr="00CE6316">
        <w:tc>
          <w:tcPr>
            <w:tcW w:w="1555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CLASSE</w:t>
            </w:r>
          </w:p>
        </w:tc>
        <w:tc>
          <w:tcPr>
            <w:tcW w:w="4863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CONTRIBUTO</w:t>
            </w:r>
          </w:p>
        </w:tc>
        <w:tc>
          <w:tcPr>
            <w:tcW w:w="948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</w:p>
        </w:tc>
        <w:tc>
          <w:tcPr>
            <w:tcW w:w="1276" w:type="dxa"/>
          </w:tcPr>
          <w:p w:rsidR="001F16AC" w:rsidRDefault="00CE6316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totale</w:t>
            </w:r>
          </w:p>
        </w:tc>
      </w:tr>
      <w:tr w:rsidR="001F16AC" w:rsidTr="00CE6316">
        <w:tc>
          <w:tcPr>
            <w:tcW w:w="1555" w:type="dxa"/>
            <w:vMerge w:val="restart"/>
            <w:vAlign w:val="center"/>
          </w:tcPr>
          <w:p w:rsidR="001F16AC" w:rsidRDefault="001F16AC" w:rsidP="001F16AC">
            <w:pPr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QUARTA</w:t>
            </w:r>
          </w:p>
        </w:tc>
        <w:tc>
          <w:tcPr>
            <w:tcW w:w="4863" w:type="dxa"/>
          </w:tcPr>
          <w:p w:rsidR="001F16AC" w:rsidRDefault="001F16AC">
            <w:pPr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ISCRIZIONE</w:t>
            </w:r>
          </w:p>
        </w:tc>
        <w:tc>
          <w:tcPr>
            <w:tcW w:w="948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6,04</w:t>
            </w:r>
          </w:p>
        </w:tc>
        <w:tc>
          <w:tcPr>
            <w:tcW w:w="1276" w:type="dxa"/>
            <w:vMerge w:val="restart"/>
            <w:vAlign w:val="center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21,17</w:t>
            </w:r>
          </w:p>
        </w:tc>
      </w:tr>
      <w:tr w:rsidR="001F16AC" w:rsidTr="00CE6316">
        <w:tc>
          <w:tcPr>
            <w:tcW w:w="1555" w:type="dxa"/>
            <w:vMerge/>
          </w:tcPr>
          <w:p w:rsidR="001F16AC" w:rsidRDefault="001F16AC">
            <w:pPr>
              <w:rPr>
                <w:rFonts w:eastAsia="Times New Roman" w:cs="Arial"/>
                <w:color w:val="323232"/>
              </w:rPr>
            </w:pPr>
          </w:p>
        </w:tc>
        <w:tc>
          <w:tcPr>
            <w:tcW w:w="4863" w:type="dxa"/>
          </w:tcPr>
          <w:p w:rsidR="001F16AC" w:rsidRDefault="001F16AC">
            <w:pPr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FREQUENZA</w:t>
            </w:r>
          </w:p>
        </w:tc>
        <w:tc>
          <w:tcPr>
            <w:tcW w:w="948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15,13</w:t>
            </w:r>
          </w:p>
        </w:tc>
        <w:tc>
          <w:tcPr>
            <w:tcW w:w="1276" w:type="dxa"/>
            <w:vMerge/>
          </w:tcPr>
          <w:p w:rsidR="001F16AC" w:rsidRDefault="001F16AC">
            <w:pPr>
              <w:rPr>
                <w:rFonts w:eastAsia="Times New Roman" w:cs="Arial"/>
                <w:color w:val="323232"/>
              </w:rPr>
            </w:pPr>
          </w:p>
        </w:tc>
      </w:tr>
      <w:tr w:rsidR="001F16AC" w:rsidTr="00CE6316">
        <w:tc>
          <w:tcPr>
            <w:tcW w:w="1555" w:type="dxa"/>
            <w:vMerge w:val="restart"/>
            <w:vAlign w:val="center"/>
          </w:tcPr>
          <w:p w:rsidR="001F16AC" w:rsidRDefault="001F16AC" w:rsidP="001F16AC">
            <w:pPr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QUINTA</w:t>
            </w:r>
          </w:p>
        </w:tc>
        <w:tc>
          <w:tcPr>
            <w:tcW w:w="4863" w:type="dxa"/>
          </w:tcPr>
          <w:p w:rsidR="001F16AC" w:rsidRDefault="001F16AC">
            <w:pPr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FREQUENZA</w:t>
            </w:r>
          </w:p>
        </w:tc>
        <w:tc>
          <w:tcPr>
            <w:tcW w:w="948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15,13</w:t>
            </w:r>
          </w:p>
        </w:tc>
        <w:tc>
          <w:tcPr>
            <w:tcW w:w="1276" w:type="dxa"/>
            <w:vMerge w:val="restart"/>
            <w:vAlign w:val="center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27,22</w:t>
            </w:r>
          </w:p>
        </w:tc>
      </w:tr>
      <w:tr w:rsidR="001F16AC" w:rsidTr="00CE6316">
        <w:tc>
          <w:tcPr>
            <w:tcW w:w="1555" w:type="dxa"/>
            <w:vMerge/>
            <w:vAlign w:val="center"/>
          </w:tcPr>
          <w:p w:rsidR="001F16AC" w:rsidRDefault="001F16AC" w:rsidP="001F16AC">
            <w:pPr>
              <w:rPr>
                <w:rFonts w:eastAsia="Times New Roman" w:cs="Arial"/>
                <w:color w:val="323232"/>
              </w:rPr>
            </w:pPr>
          </w:p>
        </w:tc>
        <w:tc>
          <w:tcPr>
            <w:tcW w:w="4863" w:type="dxa"/>
          </w:tcPr>
          <w:p w:rsidR="001F16AC" w:rsidRDefault="001F16AC">
            <w:pPr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ESAME STATO</w:t>
            </w:r>
          </w:p>
        </w:tc>
        <w:tc>
          <w:tcPr>
            <w:tcW w:w="948" w:type="dxa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  <w:r>
              <w:rPr>
                <w:rFonts w:eastAsia="Times New Roman" w:cs="Arial"/>
                <w:color w:val="323232"/>
              </w:rPr>
              <w:t>12,09</w:t>
            </w:r>
          </w:p>
        </w:tc>
        <w:tc>
          <w:tcPr>
            <w:tcW w:w="1276" w:type="dxa"/>
            <w:vMerge/>
            <w:vAlign w:val="center"/>
          </w:tcPr>
          <w:p w:rsidR="001F16AC" w:rsidRDefault="001F16AC" w:rsidP="001F16AC">
            <w:pPr>
              <w:jc w:val="center"/>
              <w:rPr>
                <w:rFonts w:eastAsia="Times New Roman" w:cs="Arial"/>
                <w:color w:val="323232"/>
              </w:rPr>
            </w:pPr>
          </w:p>
        </w:tc>
      </w:tr>
    </w:tbl>
    <w:p w:rsidR="001F16AC" w:rsidRDefault="001F16AC">
      <w:pPr>
        <w:rPr>
          <w:rFonts w:eastAsia="Times New Roman" w:cs="Arial"/>
          <w:color w:val="323232"/>
        </w:rPr>
      </w:pPr>
    </w:p>
    <w:p w:rsidR="00CE6316" w:rsidRDefault="001F16AC" w:rsidP="00CE6316">
      <w:pPr>
        <w:spacing w:after="0" w:line="240" w:lineRule="auto"/>
        <w:rPr>
          <w:rFonts w:eastAsia="Times New Roman" w:cs="Arial"/>
          <w:color w:val="323232"/>
        </w:rPr>
      </w:pPr>
      <w:r>
        <w:rPr>
          <w:rFonts w:eastAsia="Times New Roman" w:cs="Arial"/>
          <w:color w:val="323232"/>
        </w:rPr>
        <w:t xml:space="preserve">Contributi </w:t>
      </w:r>
      <w:r w:rsidR="00CE6316">
        <w:rPr>
          <w:rFonts w:eastAsia="Times New Roman" w:cs="Arial"/>
          <w:color w:val="323232"/>
        </w:rPr>
        <w:t xml:space="preserve">Istituto </w:t>
      </w:r>
    </w:p>
    <w:p w:rsidR="001F16AC" w:rsidRPr="00CE6316" w:rsidRDefault="00CE6316">
      <w:pPr>
        <w:rPr>
          <w:rFonts w:eastAsia="Times New Roman" w:cs="Arial"/>
          <w:color w:val="323232"/>
          <w:sz w:val="18"/>
          <w:szCs w:val="18"/>
        </w:rPr>
      </w:pPr>
      <w:r w:rsidRPr="00CE6316">
        <w:rPr>
          <w:rFonts w:eastAsia="Times New Roman" w:cs="Arial"/>
          <w:color w:val="323232"/>
          <w:sz w:val="18"/>
          <w:szCs w:val="18"/>
        </w:rPr>
        <w:t>(da versare su c.c.p.  91872937 intestato a IIS Marconi Galletti)</w:t>
      </w:r>
    </w:p>
    <w:tbl>
      <w:tblPr>
        <w:tblStyle w:val="Grigliatabella"/>
        <w:tblW w:w="0" w:type="auto"/>
        <w:tblLook w:val="04A0"/>
      </w:tblPr>
      <w:tblGrid>
        <w:gridCol w:w="1555"/>
        <w:gridCol w:w="1275"/>
        <w:gridCol w:w="1772"/>
        <w:gridCol w:w="1772"/>
        <w:gridCol w:w="2268"/>
      </w:tblGrid>
      <w:tr w:rsidR="00BA1249" w:rsidTr="00CE6316">
        <w:tc>
          <w:tcPr>
            <w:tcW w:w="1555" w:type="dxa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istituto</w:t>
            </w:r>
          </w:p>
        </w:tc>
        <w:tc>
          <w:tcPr>
            <w:tcW w:w="1275" w:type="dxa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CLASSE</w:t>
            </w:r>
          </w:p>
        </w:tc>
        <w:tc>
          <w:tcPr>
            <w:tcW w:w="1772" w:type="dxa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 xml:space="preserve">Contributo </w:t>
            </w:r>
          </w:p>
          <w:p w:rsidR="00BA1249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base</w:t>
            </w:r>
          </w:p>
        </w:tc>
        <w:tc>
          <w:tcPr>
            <w:tcW w:w="1772" w:type="dxa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 xml:space="preserve">Contributo </w:t>
            </w:r>
            <w:r w:rsidR="00CE6316"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integrativo</w:t>
            </w:r>
          </w:p>
        </w:tc>
        <w:tc>
          <w:tcPr>
            <w:tcW w:w="2268" w:type="dxa"/>
          </w:tcPr>
          <w:p w:rsidR="00BA1249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totale</w:t>
            </w:r>
          </w:p>
        </w:tc>
      </w:tr>
      <w:tr w:rsidR="00CE6316" w:rsidTr="00CE6316">
        <w:tc>
          <w:tcPr>
            <w:tcW w:w="1555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275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772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772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2268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</w:tr>
      <w:tr w:rsidR="00BA1249" w:rsidTr="00CE6316">
        <w:tc>
          <w:tcPr>
            <w:tcW w:w="1555" w:type="dxa"/>
            <w:vMerge w:val="restart"/>
            <w:vAlign w:val="center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Liceo Sportivo</w:t>
            </w:r>
          </w:p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“Marconi”</w:t>
            </w:r>
          </w:p>
        </w:tc>
        <w:tc>
          <w:tcPr>
            <w:tcW w:w="1275" w:type="dxa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1LISS</w:t>
            </w:r>
          </w:p>
        </w:tc>
        <w:tc>
          <w:tcPr>
            <w:tcW w:w="1772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95</w:t>
            </w:r>
          </w:p>
        </w:tc>
        <w:tc>
          <w:tcPr>
            <w:tcW w:w="1772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40</w:t>
            </w:r>
          </w:p>
        </w:tc>
        <w:tc>
          <w:tcPr>
            <w:tcW w:w="2268" w:type="dxa"/>
          </w:tcPr>
          <w:p w:rsidR="00BA1249" w:rsidRDefault="003C1881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begin"/>
            </w:r>
            <w:r w:rsidR="004E271D"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instrText xml:space="preserve"> =SUM(LEFT) </w:instrText>
            </w: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separate"/>
            </w:r>
            <w:r w:rsidR="004E271D">
              <w:rPr>
                <w:rFonts w:ascii="Helvetica" w:eastAsia="Times New Roman" w:hAnsi="Helvetica" w:cs="Helvetica"/>
                <w:noProof/>
                <w:color w:val="323232"/>
                <w:sz w:val="21"/>
                <w:szCs w:val="21"/>
              </w:rPr>
              <w:t>135</w:t>
            </w: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end"/>
            </w:r>
          </w:p>
        </w:tc>
      </w:tr>
      <w:tr w:rsidR="00BA1249" w:rsidTr="00CE6316">
        <w:tc>
          <w:tcPr>
            <w:tcW w:w="1555" w:type="dxa"/>
            <w:vMerge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275" w:type="dxa"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2LISS</w:t>
            </w:r>
          </w:p>
        </w:tc>
        <w:tc>
          <w:tcPr>
            <w:tcW w:w="1772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60</w:t>
            </w:r>
          </w:p>
        </w:tc>
        <w:tc>
          <w:tcPr>
            <w:tcW w:w="1772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40</w:t>
            </w:r>
          </w:p>
        </w:tc>
        <w:tc>
          <w:tcPr>
            <w:tcW w:w="2268" w:type="dxa"/>
          </w:tcPr>
          <w:p w:rsidR="00BA1249" w:rsidRDefault="003C1881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begin"/>
            </w:r>
            <w:r w:rsidR="004E271D"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instrText xml:space="preserve"> =SUM(LEFT) </w:instrText>
            </w: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separate"/>
            </w:r>
            <w:r w:rsidR="004E271D">
              <w:rPr>
                <w:rFonts w:ascii="Helvetica" w:eastAsia="Times New Roman" w:hAnsi="Helvetica" w:cs="Helvetica"/>
                <w:noProof/>
                <w:color w:val="323232"/>
                <w:sz w:val="21"/>
                <w:szCs w:val="21"/>
              </w:rPr>
              <w:t>100</w:t>
            </w: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end"/>
            </w:r>
          </w:p>
        </w:tc>
      </w:tr>
      <w:tr w:rsidR="00BA1249" w:rsidTr="00CE6316">
        <w:tc>
          <w:tcPr>
            <w:tcW w:w="1555" w:type="dxa"/>
            <w:vMerge/>
          </w:tcPr>
          <w:p w:rsidR="00BA1249" w:rsidRDefault="00BA1249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275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3/4/5</w:t>
            </w:r>
            <w:r w:rsidR="00BA1249"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 xml:space="preserve"> LISS</w:t>
            </w:r>
          </w:p>
        </w:tc>
        <w:tc>
          <w:tcPr>
            <w:tcW w:w="1772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60</w:t>
            </w:r>
          </w:p>
        </w:tc>
        <w:tc>
          <w:tcPr>
            <w:tcW w:w="1772" w:type="dxa"/>
          </w:tcPr>
          <w:p w:rsidR="00BA1249" w:rsidRDefault="004E271D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60</w:t>
            </w:r>
          </w:p>
        </w:tc>
        <w:tc>
          <w:tcPr>
            <w:tcW w:w="2268" w:type="dxa"/>
          </w:tcPr>
          <w:p w:rsidR="00BA1249" w:rsidRDefault="003C1881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begin"/>
            </w:r>
            <w:r w:rsidR="004E271D"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instrText xml:space="preserve"> =SUM(LEFT) </w:instrText>
            </w: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separate"/>
            </w:r>
            <w:r w:rsidR="004E271D">
              <w:rPr>
                <w:rFonts w:ascii="Helvetica" w:eastAsia="Times New Roman" w:hAnsi="Helvetica" w:cs="Helvetica"/>
                <w:noProof/>
                <w:color w:val="323232"/>
                <w:sz w:val="21"/>
                <w:szCs w:val="21"/>
              </w:rPr>
              <w:t>120</w:t>
            </w: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fldChar w:fldCharType="end"/>
            </w:r>
          </w:p>
        </w:tc>
      </w:tr>
      <w:tr w:rsidR="00CE6316" w:rsidTr="00CE6316">
        <w:tc>
          <w:tcPr>
            <w:tcW w:w="1555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275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772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772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2268" w:type="dxa"/>
          </w:tcPr>
          <w:p w:rsidR="00CE6316" w:rsidRDefault="00CE6316" w:rsidP="00BA1249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</w:tr>
      <w:tr w:rsidR="001520A3" w:rsidTr="00CE6316">
        <w:trPr>
          <w:trHeight w:val="389"/>
        </w:trPr>
        <w:tc>
          <w:tcPr>
            <w:tcW w:w="1555" w:type="dxa"/>
            <w:vMerge w:val="restart"/>
            <w:vAlign w:val="center"/>
          </w:tcPr>
          <w:p w:rsidR="001520A3" w:rsidRDefault="001520A3" w:rsidP="00CE6316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ITI “Marconi” ITCG Einaudi” IP “Galletti”</w:t>
            </w:r>
          </w:p>
        </w:tc>
        <w:tc>
          <w:tcPr>
            <w:tcW w:w="1275" w:type="dxa"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biennio</w:t>
            </w:r>
          </w:p>
        </w:tc>
        <w:tc>
          <w:tcPr>
            <w:tcW w:w="1772" w:type="dxa"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30</w:t>
            </w:r>
          </w:p>
        </w:tc>
        <w:tc>
          <w:tcPr>
            <w:tcW w:w="1772" w:type="dxa"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40</w:t>
            </w:r>
          </w:p>
        </w:tc>
        <w:tc>
          <w:tcPr>
            <w:tcW w:w="2268" w:type="dxa"/>
          </w:tcPr>
          <w:p w:rsidR="001520A3" w:rsidRDefault="003B39A4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70</w:t>
            </w:r>
          </w:p>
        </w:tc>
      </w:tr>
      <w:tr w:rsidR="001520A3" w:rsidTr="00CE6316">
        <w:tc>
          <w:tcPr>
            <w:tcW w:w="1555" w:type="dxa"/>
            <w:vMerge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</w:p>
        </w:tc>
        <w:tc>
          <w:tcPr>
            <w:tcW w:w="1275" w:type="dxa"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triennio</w:t>
            </w:r>
          </w:p>
        </w:tc>
        <w:tc>
          <w:tcPr>
            <w:tcW w:w="1772" w:type="dxa"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30</w:t>
            </w:r>
          </w:p>
        </w:tc>
        <w:tc>
          <w:tcPr>
            <w:tcW w:w="1772" w:type="dxa"/>
          </w:tcPr>
          <w:p w:rsidR="001520A3" w:rsidRDefault="001520A3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80</w:t>
            </w:r>
          </w:p>
        </w:tc>
        <w:tc>
          <w:tcPr>
            <w:tcW w:w="2268" w:type="dxa"/>
          </w:tcPr>
          <w:p w:rsidR="001520A3" w:rsidRDefault="003B39A4" w:rsidP="004E271D">
            <w:pPr>
              <w:tabs>
                <w:tab w:val="center" w:pos="7371"/>
                <w:tab w:val="right" w:pos="9638"/>
              </w:tabs>
              <w:jc w:val="center"/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23232"/>
                <w:sz w:val="21"/>
                <w:szCs w:val="21"/>
              </w:rPr>
              <w:t>110</w:t>
            </w:r>
          </w:p>
        </w:tc>
      </w:tr>
    </w:tbl>
    <w:p w:rsidR="001E4A8A" w:rsidRPr="00ED48ED" w:rsidRDefault="001E4A8A" w:rsidP="001E4A8A">
      <w:pPr>
        <w:tabs>
          <w:tab w:val="center" w:pos="7371"/>
          <w:tab w:val="right" w:pos="9638"/>
        </w:tabs>
        <w:spacing w:after="0" w:line="240" w:lineRule="auto"/>
        <w:jc w:val="both"/>
        <w:rPr>
          <w:rFonts w:ascii="Helvetica" w:eastAsia="Times New Roman" w:hAnsi="Helvetica" w:cs="Helvetica"/>
          <w:color w:val="323232"/>
          <w:sz w:val="21"/>
          <w:szCs w:val="21"/>
        </w:rPr>
      </w:pPr>
    </w:p>
    <w:p w:rsidR="00B32D4C" w:rsidRDefault="00B32D4C" w:rsidP="001E4A8A">
      <w:pPr>
        <w:tabs>
          <w:tab w:val="right" w:pos="9638"/>
        </w:tabs>
        <w:spacing w:after="0" w:line="240" w:lineRule="auto"/>
        <w:rPr>
          <w:rFonts w:ascii="Arial" w:eastAsia="Times New Roman" w:hAnsi="Arial" w:cs="Arial"/>
          <w:b/>
          <w:bCs/>
          <w:color w:val="323232"/>
          <w:sz w:val="20"/>
          <w:szCs w:val="20"/>
        </w:rPr>
      </w:pPr>
    </w:p>
    <w:p w:rsidR="00F259EB" w:rsidRDefault="00F259EB" w:rsidP="001E4A8A">
      <w:pPr>
        <w:spacing w:after="0" w:line="240" w:lineRule="auto"/>
      </w:pPr>
    </w:p>
    <w:p w:rsidR="004E271D" w:rsidRDefault="004E271D" w:rsidP="001E4A8A">
      <w:pPr>
        <w:spacing w:after="0" w:line="240" w:lineRule="auto"/>
      </w:pPr>
    </w:p>
    <w:sectPr w:rsidR="004E271D" w:rsidSect="001F16AC">
      <w:headerReference w:type="default" r:id="rId9"/>
      <w:type w:val="continuous"/>
      <w:pgSz w:w="11906" w:h="16838"/>
      <w:pgMar w:top="141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5EF" w:rsidRDefault="003535EF" w:rsidP="00F0720E">
      <w:pPr>
        <w:spacing w:after="0" w:line="240" w:lineRule="auto"/>
      </w:pPr>
      <w:r>
        <w:separator/>
      </w:r>
    </w:p>
  </w:endnote>
  <w:endnote w:type="continuationSeparator" w:id="1">
    <w:p w:rsidR="003535EF" w:rsidRDefault="003535EF" w:rsidP="00F07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5EF" w:rsidRDefault="003535EF" w:rsidP="00F0720E">
      <w:pPr>
        <w:spacing w:after="0" w:line="240" w:lineRule="auto"/>
      </w:pPr>
      <w:r>
        <w:separator/>
      </w:r>
    </w:p>
  </w:footnote>
  <w:footnote w:type="continuationSeparator" w:id="1">
    <w:p w:rsidR="003535EF" w:rsidRDefault="003535EF" w:rsidP="00F07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9922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827"/>
      <w:gridCol w:w="6095"/>
    </w:tblGrid>
    <w:tr w:rsidR="00F0720E" w:rsidTr="000B0339">
      <w:tc>
        <w:tcPr>
          <w:tcW w:w="3827" w:type="dxa"/>
          <w:vAlign w:val="center"/>
        </w:tcPr>
        <w:p w:rsidR="00F0720E" w:rsidRDefault="00F0720E" w:rsidP="00761BFF">
          <w:pPr>
            <w:pStyle w:val="Intestazione"/>
            <w:jc w:val="center"/>
          </w:pPr>
        </w:p>
      </w:tc>
      <w:tc>
        <w:tcPr>
          <w:tcW w:w="6095" w:type="dxa"/>
          <w:vAlign w:val="center"/>
        </w:tcPr>
        <w:p w:rsidR="00F0720E" w:rsidRDefault="00F0720E" w:rsidP="000B0339">
          <w:pPr>
            <w:pStyle w:val="Intestazione"/>
            <w:jc w:val="center"/>
          </w:pPr>
        </w:p>
      </w:tc>
    </w:tr>
    <w:tr w:rsidR="00F0720E" w:rsidTr="00E23341">
      <w:tc>
        <w:tcPr>
          <w:tcW w:w="9922" w:type="dxa"/>
          <w:gridSpan w:val="2"/>
        </w:tcPr>
        <w:p w:rsidR="00F0720E" w:rsidRDefault="00F0720E" w:rsidP="002057A0">
          <w:pPr>
            <w:pStyle w:val="Intestazione"/>
            <w:jc w:val="center"/>
            <w:rPr>
              <w:noProof/>
            </w:rPr>
          </w:pPr>
        </w:p>
      </w:tc>
    </w:tr>
  </w:tbl>
  <w:p w:rsidR="00F0720E" w:rsidRDefault="00F0720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393F"/>
    <w:rsid w:val="0000191F"/>
    <w:rsid w:val="00074B68"/>
    <w:rsid w:val="001520A3"/>
    <w:rsid w:val="001E4A8A"/>
    <w:rsid w:val="001F16AC"/>
    <w:rsid w:val="00263169"/>
    <w:rsid w:val="00267FC3"/>
    <w:rsid w:val="002A614E"/>
    <w:rsid w:val="003535EF"/>
    <w:rsid w:val="003B39A4"/>
    <w:rsid w:val="003C1881"/>
    <w:rsid w:val="0049604F"/>
    <w:rsid w:val="004E271D"/>
    <w:rsid w:val="005760BF"/>
    <w:rsid w:val="005B393F"/>
    <w:rsid w:val="00606F24"/>
    <w:rsid w:val="00885692"/>
    <w:rsid w:val="008F07C3"/>
    <w:rsid w:val="00983F6F"/>
    <w:rsid w:val="00A37675"/>
    <w:rsid w:val="00A44985"/>
    <w:rsid w:val="00A819F9"/>
    <w:rsid w:val="00B32D4C"/>
    <w:rsid w:val="00BA1249"/>
    <w:rsid w:val="00C87A5E"/>
    <w:rsid w:val="00CE6316"/>
    <w:rsid w:val="00D30A53"/>
    <w:rsid w:val="00E832D8"/>
    <w:rsid w:val="00F0720E"/>
    <w:rsid w:val="00F259EB"/>
    <w:rsid w:val="00F935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7A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2D4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2D4C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32D4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2D4C"/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B32D4C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7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D0EFC-EBE5-4718-9F54-55A1C322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Carmelo Arcoraci</dc:creator>
  <cp:keywords/>
  <dc:description/>
  <cp:lastModifiedBy>mariarita.muro</cp:lastModifiedBy>
  <cp:revision>6</cp:revision>
  <cp:lastPrinted>2020-06-25T07:31:00Z</cp:lastPrinted>
  <dcterms:created xsi:type="dcterms:W3CDTF">2020-06-25T07:21:00Z</dcterms:created>
  <dcterms:modified xsi:type="dcterms:W3CDTF">2020-06-25T08:09:00Z</dcterms:modified>
</cp:coreProperties>
</file>